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9D75" w14:textId="2FE75F16" w:rsidR="00B15810" w:rsidRPr="00DD7E67" w:rsidRDefault="00000000" w:rsidP="00464CED">
      <w:pPr>
        <w:spacing w:after="0" w:line="240" w:lineRule="auto"/>
        <w:ind w:right="3"/>
        <w:jc w:val="center"/>
        <w:rPr>
          <w:rFonts w:ascii="Chalkboard" w:hAnsi="Chalkboard"/>
          <w:szCs w:val="22"/>
        </w:rPr>
      </w:pPr>
      <w:r w:rsidRPr="00DD7E67">
        <w:rPr>
          <w:rFonts w:ascii="Chalkboard" w:hAnsi="Chalkboard"/>
          <w:szCs w:val="22"/>
        </w:rPr>
        <w:t>Friends Bible Study</w:t>
      </w:r>
      <w:r w:rsidR="00464CED" w:rsidRPr="00DD7E67">
        <w:rPr>
          <w:rFonts w:ascii="Chalkboard" w:hAnsi="Chalkboard"/>
          <w:szCs w:val="22"/>
        </w:rPr>
        <w:t xml:space="preserve"> </w:t>
      </w:r>
    </w:p>
    <w:p w14:paraId="659BAE82" w14:textId="6002EB9C" w:rsidR="001652DD" w:rsidRPr="00DD7E67" w:rsidRDefault="00000000" w:rsidP="00B15810">
      <w:pPr>
        <w:spacing w:after="0" w:line="240" w:lineRule="auto"/>
        <w:ind w:left="3028" w:right="2948"/>
        <w:jc w:val="center"/>
        <w:rPr>
          <w:rFonts w:ascii="Chalkboard" w:hAnsi="Chalkboard"/>
          <w:szCs w:val="22"/>
        </w:rPr>
      </w:pPr>
      <w:r w:rsidRPr="00DD7E67">
        <w:rPr>
          <w:rFonts w:ascii="Chalkboard" w:hAnsi="Chalkboard"/>
          <w:szCs w:val="22"/>
        </w:rPr>
        <w:t xml:space="preserve">Romans </w:t>
      </w:r>
      <w:r w:rsidR="00B8338C" w:rsidRPr="00DD7E67">
        <w:rPr>
          <w:rFonts w:ascii="Chalkboard" w:hAnsi="Chalkboard"/>
          <w:szCs w:val="22"/>
        </w:rPr>
        <w:t>9 Meditation Questions</w:t>
      </w:r>
    </w:p>
    <w:p w14:paraId="228DCCE7" w14:textId="77777777" w:rsidR="00B15810" w:rsidRPr="0078650A" w:rsidRDefault="00B15810" w:rsidP="00B15810">
      <w:pPr>
        <w:spacing w:after="0"/>
        <w:ind w:left="11" w:hanging="11"/>
        <w:jc w:val="center"/>
        <w:rPr>
          <w:rFonts w:ascii="Chalkboard" w:hAnsi="Chalkboard"/>
          <w:color w:val="B34700"/>
          <w:sz w:val="18"/>
          <w:szCs w:val="18"/>
        </w:rPr>
      </w:pPr>
    </w:p>
    <w:p w14:paraId="7A0EA8A0" w14:textId="1B11F73A" w:rsidR="001C4814" w:rsidRPr="0078650A" w:rsidRDefault="001C4814" w:rsidP="00464CED">
      <w:pPr>
        <w:pStyle w:val="reg"/>
        <w:widowControl w:val="0"/>
        <w:spacing w:before="0" w:after="0" w:line="240" w:lineRule="auto"/>
        <w:jc w:val="center"/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</w:pPr>
      <w:r w:rsidRPr="0078650A"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  <w:t xml:space="preserve">Romans </w:t>
      </w:r>
      <w:r w:rsidR="00FA465E" w:rsidRPr="0078650A"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  <w:t>9</w:t>
      </w:r>
      <w:r w:rsidRPr="0078650A"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  <w:t>:</w:t>
      </w:r>
      <w:r w:rsidR="00FA465E" w:rsidRPr="0078650A"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  <w:t>1-5</w:t>
      </w:r>
    </w:p>
    <w:p w14:paraId="602FEF74" w14:textId="62FF2D7F" w:rsidR="00464CED" w:rsidRPr="0078650A" w:rsidRDefault="00464CED" w:rsidP="0093190D">
      <w:pPr>
        <w:pStyle w:val="reg"/>
        <w:widowControl w:val="0"/>
        <w:spacing w:before="0" w:line="240" w:lineRule="auto"/>
        <w:jc w:val="center"/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</w:pPr>
      <w:r w:rsidRPr="0078650A">
        <w:rPr>
          <w:rStyle w:val="reftext1"/>
          <w:rFonts w:ascii="Chalkboard" w:hAnsi="Chalkboard" w:cs="Arial"/>
          <w:b w:val="0"/>
          <w:bCs w:val="0"/>
          <w:color w:val="000000" w:themeColor="text1"/>
          <w:sz w:val="18"/>
          <w:szCs w:val="18"/>
        </w:rPr>
        <w:t>What Happened to Israel</w:t>
      </w:r>
    </w:p>
    <w:p w14:paraId="055B1BDF" w14:textId="3C1EE48B" w:rsidR="00FA465E" w:rsidRPr="0078650A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 xml:space="preserve">I speak the truth in Christ; I am not lying, as confirmed by my conscience in the Holy Spirit.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2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I have deep sorrow and unceasing anguish in my heart.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3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For I could wish that I myself were cursed and cut off from Christ for the sake of my brothers, my own flesh and blood,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4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the people of Israel. Theirs is the adoption as sons; theirs the divine glory and the covenants; theirs the giving of the law, the temple worship, and the promises.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5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Theirs are the patriarchs, and from them proceeds the human descent of Christ, 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who is God over all, </w:t>
      </w:r>
      <w:r w:rsidRPr="0078650A">
        <w:rPr>
          <w:rFonts w:ascii="Chalkboard" w:hAnsi="Chalkboard"/>
          <w:sz w:val="18"/>
          <w:szCs w:val="18"/>
        </w:rPr>
        <w:t xml:space="preserve">forever worthy of praise! Amen. </w:t>
      </w:r>
    </w:p>
    <w:p w14:paraId="1348ED91" w14:textId="77777777" w:rsidR="00FA465E" w:rsidRPr="0078650A" w:rsidRDefault="00FA465E" w:rsidP="00FA465E">
      <w:pPr>
        <w:pStyle w:val="reg"/>
        <w:widowControl w:val="0"/>
        <w:spacing w:before="0" w:after="0" w:line="240" w:lineRule="auto"/>
        <w:ind w:left="284"/>
        <w:jc w:val="left"/>
        <w:rPr>
          <w:rFonts w:ascii="Chalkboard" w:hAnsi="Chalkboard"/>
          <w:sz w:val="18"/>
          <w:szCs w:val="18"/>
        </w:rPr>
      </w:pPr>
    </w:p>
    <w:p w14:paraId="6FCE85F3" w14:textId="77777777" w:rsidR="00FA465E" w:rsidRPr="0078650A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80F8E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78650A">
        <w:rPr>
          <w:rFonts w:ascii="Chalkboard" w:hAnsi="Chalkboard"/>
          <w:color w:val="080F8E"/>
          <w:sz w:val="18"/>
          <w:szCs w:val="18"/>
        </w:rPr>
        <w:t>Why do you think that Israel did not receive God’s greatest blessing of righteousness through Christ, even though they were given such great blessings and wonderful promises?</w:t>
      </w:r>
    </w:p>
    <w:p w14:paraId="60F5B6E8" w14:textId="77777777" w:rsidR="00FA465E" w:rsidRPr="0078650A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6A52ED02" w14:textId="77777777" w:rsidR="00FA465E" w:rsidRPr="0078650A" w:rsidRDefault="00FA465E" w:rsidP="00FA465E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A51D5D8" w14:textId="77777777" w:rsidR="00FA465E" w:rsidRPr="0078650A" w:rsidRDefault="00FA465E" w:rsidP="00FA465E">
      <w:pPr>
        <w:spacing w:after="0" w:line="240" w:lineRule="auto"/>
        <w:rPr>
          <w:rFonts w:ascii="Chalkboard" w:hAnsi="Chalkboard"/>
          <w:sz w:val="18"/>
          <w:szCs w:val="18"/>
          <w:lang w:val="en-US"/>
        </w:rPr>
      </w:pPr>
    </w:p>
    <w:p w14:paraId="4A573820" w14:textId="77777777" w:rsidR="0050603A" w:rsidRPr="0078650A" w:rsidRDefault="0050603A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1903D97A" w14:textId="77777777" w:rsidR="0050603A" w:rsidRPr="0078650A" w:rsidRDefault="0050603A" w:rsidP="00AC2C08">
      <w:pPr>
        <w:spacing w:after="37" w:line="249" w:lineRule="auto"/>
        <w:rPr>
          <w:rFonts w:ascii="Chalkboard" w:hAnsi="Chalkboard"/>
          <w:sz w:val="18"/>
          <w:szCs w:val="18"/>
        </w:rPr>
      </w:pPr>
    </w:p>
    <w:p w14:paraId="5927462A" w14:textId="77777777" w:rsidR="00464CED" w:rsidRPr="0078650A" w:rsidRDefault="00464CED" w:rsidP="004665E5">
      <w:pPr>
        <w:spacing w:after="0"/>
        <w:rPr>
          <w:rFonts w:ascii="Chalkboard" w:hAnsi="Chalkboard"/>
          <w:sz w:val="18"/>
          <w:szCs w:val="18"/>
        </w:rPr>
      </w:pPr>
    </w:p>
    <w:p w14:paraId="6B7EEC53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6488C285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7A45732E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77EC8A8C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3F3E8346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749E065E" w14:textId="77777777" w:rsidR="0036093C" w:rsidRPr="0078650A" w:rsidRDefault="0036093C" w:rsidP="004665E5">
      <w:pPr>
        <w:spacing w:after="0"/>
        <w:rPr>
          <w:rFonts w:ascii="Chalkboard" w:hAnsi="Chalkboard"/>
          <w:sz w:val="18"/>
          <w:szCs w:val="18"/>
        </w:rPr>
      </w:pPr>
    </w:p>
    <w:p w14:paraId="62187F6D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5A7427A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19007EA2" w14:textId="77777777" w:rsidR="00DC45CD" w:rsidRPr="0078650A" w:rsidRDefault="00DC45CD" w:rsidP="00DC45CD">
      <w:pPr>
        <w:spacing w:after="0"/>
        <w:jc w:val="center"/>
        <w:rPr>
          <w:rFonts w:ascii="Chalkboard" w:hAnsi="Chalkboard"/>
          <w:color w:val="0D0D0D" w:themeColor="text1" w:themeTint="F2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>Romans 9:6-9</w:t>
      </w:r>
    </w:p>
    <w:p w14:paraId="4306BD08" w14:textId="77777777" w:rsidR="00DC45CD" w:rsidRPr="0078650A" w:rsidRDefault="00DC45CD" w:rsidP="00DC45CD">
      <w:pPr>
        <w:spacing w:after="120"/>
        <w:jc w:val="center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>Who are the true children of Israel?</w:t>
      </w:r>
    </w:p>
    <w:p w14:paraId="1FAD1D4F" w14:textId="0C78B247" w:rsidR="00464CED" w:rsidRPr="0078650A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>It is not as though God’s word has failed. For not all who are descended from Israel are Israel.</w:t>
      </w:r>
      <w:r w:rsidRPr="0078650A">
        <w:rPr>
          <w:rFonts w:ascii="Chalkboard" w:hAnsi="Chalkboard"/>
          <w:sz w:val="18"/>
          <w:szCs w:val="18"/>
          <w:lang w:val="en-US"/>
        </w:rPr>
        <w:t xml:space="preserve">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7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Nor because they are Abraham’s descendants are they all his children. On the contrary, “Through Isaac your offspring will be reckoned.”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8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So it is not the children of the flesh who are God’s children, but 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it is the children of the promise who are regarded as offspring.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9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>For this is what the promise stated: “At the appointed time I will return, and Sarah will have a son.”</w:t>
      </w:r>
    </w:p>
    <w:p w14:paraId="1EBF75FC" w14:textId="77777777" w:rsidR="00464CED" w:rsidRPr="0078650A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64448F74" w14:textId="63BD13AC" w:rsidR="00464CED" w:rsidRPr="0078650A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80F8E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78650A">
        <w:rPr>
          <w:rFonts w:ascii="Chalkboard" w:hAnsi="Chalkboard"/>
          <w:color w:val="080F8E"/>
          <w:sz w:val="18"/>
          <w:szCs w:val="18"/>
        </w:rPr>
        <w:t xml:space="preserve">Who are the true children of </w:t>
      </w:r>
      <w:r w:rsidRPr="0078650A">
        <w:rPr>
          <w:rFonts w:ascii="Chalkboard" w:hAnsi="Chalkboard"/>
          <w:color w:val="0117AE"/>
          <w:sz w:val="18"/>
          <w:szCs w:val="18"/>
        </w:rPr>
        <w:t xml:space="preserve">Abraham? </w:t>
      </w:r>
      <w:r w:rsidRPr="0078650A">
        <w:rPr>
          <w:rFonts w:ascii="Chalkboard" w:hAnsi="Chalkboard"/>
          <w:color w:val="080F8E"/>
          <w:sz w:val="18"/>
          <w:szCs w:val="18"/>
        </w:rPr>
        <w:t>Explain your answer from these verses and from other passages including the following:  John 1:12-13, John 3:8-10. Romans 2:28-29, Romans 8:14, 1 John 5:1.</w:t>
      </w:r>
    </w:p>
    <w:p w14:paraId="354042C3" w14:textId="09EBCC1F" w:rsidR="00464CED" w:rsidRPr="0078650A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17D501DE" w14:textId="77777777" w:rsidR="00B62F84" w:rsidRPr="0078650A" w:rsidRDefault="00B62F84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2A6E7CBC" w14:textId="77777777" w:rsidR="00B62F84" w:rsidRPr="0078650A" w:rsidRDefault="00B62F84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06011CEA" w14:textId="77777777" w:rsidR="00FA465E" w:rsidRPr="0078650A" w:rsidRDefault="00FA465E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1F0F622" w14:textId="77777777" w:rsidR="00FA465E" w:rsidRPr="0078650A" w:rsidRDefault="00FA465E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A1BC120" w14:textId="77777777" w:rsidR="00FA465E" w:rsidRPr="0078650A" w:rsidRDefault="00FA465E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61FFC85" w14:textId="77777777" w:rsidR="00FA465E" w:rsidRPr="0078650A" w:rsidRDefault="00FA465E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41337EE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601E9256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22A69C9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4AD6F9E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5E80C581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FA4E69D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4F627F5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447350F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17132D0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30186D8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4753336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60D895ED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536E801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57E6B0E7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F77B6ED" w14:textId="77777777" w:rsidR="0036093C" w:rsidRPr="0078650A" w:rsidRDefault="0036093C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5B93D97" w14:textId="77777777" w:rsidR="00B62F84" w:rsidRPr="0078650A" w:rsidRDefault="00B62F84" w:rsidP="00B62F84">
      <w:pPr>
        <w:spacing w:after="0"/>
        <w:jc w:val="center"/>
        <w:rPr>
          <w:rFonts w:ascii="Chalkboard" w:hAnsi="Chalkboard"/>
          <w:color w:val="0D0D0D" w:themeColor="text1" w:themeTint="F2"/>
          <w:sz w:val="18"/>
          <w:szCs w:val="18"/>
        </w:rPr>
      </w:pPr>
      <w:r w:rsidRPr="0078650A">
        <w:rPr>
          <w:rFonts w:ascii="Chalkboard" w:hAnsi="Chalkboard"/>
          <w:b/>
          <w:bCs/>
          <w:sz w:val="18"/>
          <w:szCs w:val="18"/>
        </w:rPr>
        <w:lastRenderedPageBreak/>
        <w:t>Romans 9:10-15</w:t>
      </w:r>
    </w:p>
    <w:p w14:paraId="4E7C7F81" w14:textId="6C16EB00" w:rsidR="00B62F84" w:rsidRPr="0078650A" w:rsidRDefault="00B62F84" w:rsidP="0093190D">
      <w:pPr>
        <w:pStyle w:val="reg"/>
        <w:widowControl w:val="0"/>
        <w:spacing w:before="0" w:line="240" w:lineRule="auto"/>
        <w:jc w:val="center"/>
        <w:rPr>
          <w:rFonts w:ascii="Chalkboard" w:hAnsi="Chalkboard"/>
          <w:color w:val="0D0D0D" w:themeColor="text1" w:themeTint="F2"/>
          <w:sz w:val="18"/>
          <w:szCs w:val="18"/>
        </w:rPr>
      </w:pPr>
      <w:r w:rsidRPr="0078650A">
        <w:rPr>
          <w:rFonts w:ascii="Chalkboard" w:hAnsi="Chalkboard"/>
          <w:color w:val="0D0D0D" w:themeColor="text1" w:themeTint="F2"/>
          <w:sz w:val="18"/>
          <w:szCs w:val="18"/>
        </w:rPr>
        <w:t>“Is God unjust!”</w:t>
      </w:r>
    </w:p>
    <w:p w14:paraId="23019D6A" w14:textId="7CB4B018" w:rsidR="00B62F84" w:rsidRPr="0078650A" w:rsidRDefault="00B62F84" w:rsidP="00B62F84">
      <w:pPr>
        <w:pStyle w:val="reg"/>
        <w:widowControl w:val="0"/>
        <w:spacing w:before="0" w:line="240" w:lineRule="auto"/>
        <w:jc w:val="left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 xml:space="preserve">Not only that, but Rebecca’s children were conceived by one man, our father Isaac.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11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Yet before the twins were born or had done anything good or bad, in order that 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God’s plan of election might stand,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12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>not by works but by Him who calls, she was told, “The older will serve the younger.”</w:t>
      </w:r>
      <w:r w:rsidRPr="0078650A">
        <w:rPr>
          <w:rFonts w:ascii="Chalkboard" w:hAnsi="Chalkboard"/>
          <w:sz w:val="18"/>
          <w:szCs w:val="18"/>
        </w:rPr>
        <w:fldChar w:fldCharType="begin"/>
      </w:r>
      <w:r w:rsidRPr="0078650A">
        <w:rPr>
          <w:rFonts w:ascii="Chalkboard" w:hAnsi="Chalkboard"/>
          <w:sz w:val="18"/>
          <w:szCs w:val="18"/>
        </w:rPr>
        <w:instrText>HYPERLINK \l "fn"</w:instrText>
      </w:r>
      <w:r w:rsidRPr="0078650A">
        <w:rPr>
          <w:rFonts w:ascii="Chalkboard" w:hAnsi="Chalkboard"/>
          <w:sz w:val="18"/>
          <w:szCs w:val="18"/>
        </w:rPr>
      </w:r>
      <w:r w:rsidRPr="0078650A">
        <w:rPr>
          <w:rFonts w:ascii="Chalkboard" w:hAnsi="Chalkboard"/>
          <w:sz w:val="18"/>
          <w:szCs w:val="18"/>
        </w:rPr>
        <w:fldChar w:fldCharType="separate"/>
      </w:r>
      <w:r w:rsidRPr="0078650A">
        <w:rPr>
          <w:rStyle w:val="Hyperlink"/>
          <w:rFonts w:ascii="Times New Roman" w:hAnsi="Times New Roman"/>
          <w:color w:val="000000" w:themeColor="text1"/>
          <w:position w:val="5"/>
          <w:sz w:val="18"/>
          <w:szCs w:val="18"/>
        </w:rPr>
        <w:t>  </w:t>
      </w:r>
      <w:r w:rsidRPr="0078650A">
        <w:rPr>
          <w:rFonts w:ascii="Chalkboard" w:hAnsi="Chalkboard"/>
          <w:sz w:val="18"/>
          <w:szCs w:val="18"/>
        </w:rPr>
        <w:fldChar w:fldCharType="end"/>
      </w:r>
      <w:r w:rsidRPr="0078650A">
        <w:rPr>
          <w:rFonts w:ascii="Chalkboard" w:hAnsi="Chalkboard"/>
          <w:sz w:val="18"/>
          <w:szCs w:val="18"/>
        </w:rPr>
        <w:t xml:space="preserve">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13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>So it is written: “Jacob I loved, but Esau I hated.”</w:t>
      </w:r>
      <w:r w:rsidRPr="0078650A">
        <w:rPr>
          <w:rFonts w:ascii="Chalkboard" w:hAnsi="Chalkboard"/>
          <w:sz w:val="18"/>
          <w:szCs w:val="18"/>
        </w:rPr>
        <w:fldChar w:fldCharType="begin"/>
      </w:r>
      <w:r w:rsidRPr="0078650A">
        <w:rPr>
          <w:rFonts w:ascii="Chalkboard" w:hAnsi="Chalkboard"/>
          <w:sz w:val="18"/>
          <w:szCs w:val="18"/>
        </w:rPr>
        <w:instrText>HYPERLINK \l "fn"</w:instrText>
      </w:r>
      <w:r w:rsidRPr="0078650A">
        <w:rPr>
          <w:rFonts w:ascii="Chalkboard" w:hAnsi="Chalkboard"/>
          <w:sz w:val="18"/>
          <w:szCs w:val="18"/>
        </w:rPr>
      </w:r>
      <w:r w:rsidRPr="0078650A">
        <w:rPr>
          <w:rFonts w:ascii="Chalkboard" w:hAnsi="Chalkboard"/>
          <w:sz w:val="18"/>
          <w:szCs w:val="18"/>
        </w:rPr>
        <w:fldChar w:fldCharType="separate"/>
      </w:r>
      <w:r w:rsidRPr="0078650A">
        <w:rPr>
          <w:rStyle w:val="Hyperlink"/>
          <w:rFonts w:ascii="Times New Roman" w:hAnsi="Times New Roman"/>
          <w:color w:val="auto"/>
          <w:position w:val="5"/>
          <w:sz w:val="18"/>
          <w:szCs w:val="18"/>
        </w:rPr>
        <w:t>  </w:t>
      </w:r>
      <w:r w:rsidRPr="0078650A">
        <w:rPr>
          <w:rFonts w:ascii="Chalkboard" w:hAnsi="Chalkboard"/>
          <w:sz w:val="18"/>
          <w:szCs w:val="18"/>
        </w:rPr>
        <w:fldChar w:fldCharType="end"/>
      </w:r>
    </w:p>
    <w:p w14:paraId="21CEAE8C" w14:textId="5FC85213" w:rsidR="00B62F84" w:rsidRPr="0078650A" w:rsidRDefault="00B62F84" w:rsidP="00B62F84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14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What then shall we say? </w:t>
      </w:r>
      <w:r w:rsidRPr="0078650A">
        <w:rPr>
          <w:rFonts w:ascii="Chalkboard" w:hAnsi="Chalkboard"/>
          <w:color w:val="0117AE"/>
          <w:sz w:val="18"/>
          <w:szCs w:val="18"/>
        </w:rPr>
        <w:t xml:space="preserve">Is God unjust? </w:t>
      </w:r>
      <w:r w:rsidRPr="0078650A">
        <w:rPr>
          <w:rFonts w:ascii="Chalkboard" w:hAnsi="Chalkboard"/>
          <w:sz w:val="18"/>
          <w:szCs w:val="18"/>
        </w:rPr>
        <w:t xml:space="preserve">Certainly not!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15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For He says to Moses: </w:t>
      </w:r>
    </w:p>
    <w:p w14:paraId="110AFCB1" w14:textId="77777777" w:rsidR="00B62F84" w:rsidRPr="0078650A" w:rsidRDefault="00B62F84" w:rsidP="00B62F84">
      <w:pPr>
        <w:pStyle w:val="indent1stline"/>
        <w:widowControl w:val="0"/>
        <w:spacing w:before="0"/>
        <w:ind w:left="284" w:right="43" w:firstLine="0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 xml:space="preserve">    “I will have mercy on whom I have mercy, </w:t>
      </w:r>
    </w:p>
    <w:p w14:paraId="6D8CBEE1" w14:textId="77777777" w:rsidR="00B62F84" w:rsidRPr="0078650A" w:rsidRDefault="00B62F84" w:rsidP="00B62F84">
      <w:pPr>
        <w:pStyle w:val="indent2"/>
        <w:widowControl w:val="0"/>
        <w:ind w:left="284" w:right="43" w:firstLine="0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sz w:val="18"/>
          <w:szCs w:val="18"/>
        </w:rPr>
        <w:t xml:space="preserve">     and I will have compassion on whom I have compassion.”</w:t>
      </w:r>
      <w:r w:rsidRPr="0078650A">
        <w:rPr>
          <w:rFonts w:ascii="Chalkboard" w:hAnsi="Chalkboard"/>
          <w:sz w:val="18"/>
          <w:szCs w:val="18"/>
        </w:rPr>
        <w:tab/>
        <w:t>(Exodus 33:19)</w:t>
      </w:r>
    </w:p>
    <w:p w14:paraId="4B83C0DD" w14:textId="77777777" w:rsidR="00B62F84" w:rsidRPr="0078650A" w:rsidRDefault="00B62F84" w:rsidP="00B62F84">
      <w:pPr>
        <w:pStyle w:val="indent2"/>
        <w:widowControl w:val="0"/>
        <w:ind w:left="0" w:right="43" w:firstLine="0"/>
        <w:rPr>
          <w:rFonts w:ascii="Chalkboard" w:hAnsi="Chalkboard"/>
          <w:sz w:val="18"/>
          <w:szCs w:val="18"/>
        </w:rPr>
      </w:pPr>
    </w:p>
    <w:p w14:paraId="188AB32F" w14:textId="77777777" w:rsidR="00B62F84" w:rsidRPr="0078650A" w:rsidRDefault="00B62F84" w:rsidP="00B62F84">
      <w:pPr>
        <w:pStyle w:val="indent2"/>
        <w:widowControl w:val="0"/>
        <w:ind w:left="0" w:right="43" w:firstLine="0"/>
        <w:rPr>
          <w:rFonts w:ascii="Chalkboard" w:hAnsi="Chalkboard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   Meditation Question: </w:t>
      </w:r>
      <w:r w:rsidRPr="0078650A">
        <w:rPr>
          <w:rFonts w:ascii="Chalkboard" w:hAnsi="Chalkboard"/>
          <w:color w:val="080F8E"/>
          <w:sz w:val="18"/>
          <w:szCs w:val="18"/>
        </w:rPr>
        <w:t>Why was God NOT unjust or unfair in choosing Jacob over Esau? Explain your answer.</w:t>
      </w:r>
    </w:p>
    <w:p w14:paraId="3F0EC72F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B312562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9F674B7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3B6516ED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7EAAF90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3CB599FB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5CF05B5A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E9EFBF5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125E7569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21BA0736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99B169B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40DEE53" w14:textId="77777777" w:rsidR="00942FD2" w:rsidRPr="0078650A" w:rsidRDefault="00942FD2" w:rsidP="00942FD2">
      <w:pPr>
        <w:spacing w:after="0"/>
        <w:jc w:val="center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>Romans 9:16-21</w:t>
      </w:r>
    </w:p>
    <w:p w14:paraId="0963E83C" w14:textId="13500D67" w:rsidR="00464CED" w:rsidRPr="0078650A" w:rsidRDefault="00942FD2" w:rsidP="0093190D">
      <w:pPr>
        <w:spacing w:after="120"/>
        <w:jc w:val="center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>Who are you to talk back to God?</w:t>
      </w:r>
    </w:p>
    <w:p w14:paraId="01B00AB5" w14:textId="7D37DE29" w:rsidR="00942FD2" w:rsidRPr="0078650A" w:rsidRDefault="00942FD2" w:rsidP="00AE3667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>16</w:t>
      </w:r>
      <w:r w:rsidRPr="0078650A">
        <w:rPr>
          <w:rFonts w:ascii="Chalkboard" w:hAnsi="Chalkboard"/>
          <w:sz w:val="18"/>
          <w:szCs w:val="18"/>
        </w:rPr>
        <w:t xml:space="preserve">So then, 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it does not depend on man’s desire or effort, but on God’s mercy. </w:t>
      </w: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>17</w:t>
      </w:r>
      <w:r w:rsidRPr="0078650A">
        <w:rPr>
          <w:rFonts w:ascii="Chalkboard" w:hAnsi="Chalkboard"/>
          <w:color w:val="000000" w:themeColor="text1"/>
          <w:sz w:val="18"/>
          <w:szCs w:val="18"/>
        </w:rPr>
        <w:t>For the Scripture says to Pharaoh: “I raised you up for this very purpose, that I might display My power in you, and that My name might be proclaimed in all the earth.”</w:t>
      </w: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 xml:space="preserve"> 18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Therefore God has mercy on whom He wants to have mercy, and He hardens whom He wants to harden. </w:t>
      </w:r>
    </w:p>
    <w:p w14:paraId="59977E98" w14:textId="77777777" w:rsidR="00942FD2" w:rsidRPr="0078650A" w:rsidRDefault="00942FD2" w:rsidP="00942FD2">
      <w:pPr>
        <w:pStyle w:val="reg"/>
        <w:widowControl w:val="0"/>
        <w:spacing w:before="0" w:after="0" w:line="240" w:lineRule="auto"/>
        <w:ind w:left="284" w:right="284"/>
        <w:jc w:val="left"/>
        <w:rPr>
          <w:rFonts w:ascii="Chalkboard" w:hAnsi="Chalkboard"/>
          <w:sz w:val="18"/>
          <w:szCs w:val="18"/>
        </w:rPr>
      </w:pPr>
    </w:p>
    <w:p w14:paraId="6772EF3D" w14:textId="2B4A8599" w:rsidR="00464CE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78650A">
        <w:rPr>
          <w:rFonts w:ascii="Chalkboard" w:hAnsi="Chalkboard"/>
          <w:color w:val="080F8E"/>
          <w:sz w:val="18"/>
          <w:szCs w:val="18"/>
        </w:rPr>
        <w:t>How was God’s power and glory displayed to the world through Pharaoh? Did Pharaoh deserve God’s mercy? Do we? Explain your answers.</w:t>
      </w:r>
    </w:p>
    <w:p w14:paraId="1FE64BC8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574FC8BF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4FCCC432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369834AB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3509836C" w14:textId="77777777" w:rsidR="00783D1D" w:rsidRPr="0078650A" w:rsidRDefault="00783D1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798ECED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1596DAA5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103FDFE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052F622C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77232061" w14:textId="77777777" w:rsidR="00250F27" w:rsidRPr="0078650A" w:rsidRDefault="00250F27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1BD8EE61" w14:textId="77777777" w:rsidR="00464CED" w:rsidRPr="0078650A" w:rsidRDefault="00464CED" w:rsidP="004665E5">
      <w:pPr>
        <w:spacing w:after="0"/>
        <w:rPr>
          <w:rFonts w:ascii="Chalkboard" w:hAnsi="Chalkboard"/>
          <w:color w:val="080F8E"/>
          <w:sz w:val="18"/>
          <w:szCs w:val="18"/>
        </w:rPr>
      </w:pPr>
    </w:p>
    <w:p w14:paraId="1615914D" w14:textId="77777777" w:rsidR="00942FD2" w:rsidRPr="0078650A" w:rsidRDefault="00942FD2" w:rsidP="00942FD2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>19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One of you will say to me, “Then why does God still find fault? For who can resist His will?” </w:t>
      </w: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>20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But </w:t>
      </w:r>
      <w:r w:rsidRPr="0078650A">
        <w:rPr>
          <w:rFonts w:ascii="Chalkboard" w:hAnsi="Chalkboard"/>
          <w:b/>
          <w:bCs/>
          <w:color w:val="000000" w:themeColor="text1"/>
          <w:sz w:val="18"/>
          <w:szCs w:val="18"/>
        </w:rPr>
        <w:t>who are you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, O man, to talk back to God? Shall what is formed say to Him who formed it, “Why did You make me like this?” </w:t>
      </w:r>
      <w:r w:rsidRPr="0078650A">
        <w:rPr>
          <w:rStyle w:val="reftext1"/>
          <w:rFonts w:ascii="Chalkboard" w:hAnsi="Chalkboard"/>
          <w:b w:val="0"/>
          <w:bCs w:val="0"/>
          <w:color w:val="000000" w:themeColor="text1"/>
          <w:position w:val="4"/>
          <w:sz w:val="18"/>
          <w:szCs w:val="18"/>
        </w:rPr>
        <w:t>21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Does not the potter have the right to make from the same lump of clay one vessel for special occasions and another for common use? </w:t>
      </w:r>
    </w:p>
    <w:p w14:paraId="5473F40A" w14:textId="77777777" w:rsidR="00942FD2" w:rsidRPr="0078650A" w:rsidRDefault="00942FD2" w:rsidP="00942FD2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7F660D42" w14:textId="7E8688CF" w:rsidR="00942FD2" w:rsidRPr="0078650A" w:rsidRDefault="00942FD2" w:rsidP="00942FD2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>Meditation Question: “</w:t>
      </w:r>
      <w:r w:rsidRPr="0078650A">
        <w:rPr>
          <w:rFonts w:ascii="Chalkboard" w:hAnsi="Chalkboard"/>
          <w:color w:val="080F8E"/>
          <w:sz w:val="18"/>
          <w:szCs w:val="18"/>
        </w:rPr>
        <w:t xml:space="preserve">Who are you to talk back to God or to say, ‘Why did you make me like this?’” </w:t>
      </w:r>
    </w:p>
    <w:p w14:paraId="0917A965" w14:textId="77777777" w:rsidR="00942FD2" w:rsidRPr="0078650A" w:rsidRDefault="00942FD2" w:rsidP="00942FD2">
      <w:pPr>
        <w:pStyle w:val="reg"/>
        <w:widowControl w:val="0"/>
        <w:spacing w:before="0" w:after="0" w:line="240" w:lineRule="auto"/>
        <w:ind w:left="284" w:right="284"/>
        <w:jc w:val="left"/>
        <w:rPr>
          <w:rFonts w:ascii="Chalkboard" w:hAnsi="Chalkboard"/>
          <w:sz w:val="18"/>
          <w:szCs w:val="18"/>
        </w:rPr>
      </w:pPr>
    </w:p>
    <w:p w14:paraId="0A739B04" w14:textId="77777777" w:rsidR="004665E5" w:rsidRPr="0078650A" w:rsidRDefault="004665E5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167155FD" w14:textId="77777777" w:rsidR="00783D1D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77C5023" w14:textId="77777777" w:rsidR="00DD7E67" w:rsidRPr="0078650A" w:rsidRDefault="00DD7E67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378ED65C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231A7009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2A1EB5D1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512CAEAF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527F9897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1C146DC5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343DA090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737A21B8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3498BD1F" w14:textId="77777777" w:rsidR="00783D1D" w:rsidRPr="0078650A" w:rsidRDefault="00783D1D" w:rsidP="00942FD2">
      <w:pPr>
        <w:spacing w:after="0" w:line="240" w:lineRule="auto"/>
        <w:rPr>
          <w:rFonts w:ascii="Chalkboard" w:hAnsi="Chalkboard" w:hint="eastAsia"/>
          <w:sz w:val="18"/>
          <w:szCs w:val="18"/>
        </w:rPr>
      </w:pPr>
    </w:p>
    <w:p w14:paraId="60D32B49" w14:textId="77777777" w:rsidR="0036093C" w:rsidRPr="0078650A" w:rsidRDefault="0036093C" w:rsidP="00BC7F93">
      <w:pPr>
        <w:spacing w:after="0"/>
        <w:jc w:val="center"/>
        <w:rPr>
          <w:rFonts w:ascii="Chalkboard" w:hAnsi="Chalkboard"/>
          <w:b/>
          <w:bCs/>
          <w:color w:val="EE0000"/>
          <w:sz w:val="18"/>
          <w:szCs w:val="18"/>
        </w:rPr>
      </w:pPr>
      <w:r w:rsidRPr="0078650A">
        <w:rPr>
          <w:rFonts w:ascii="Chalkboard" w:hAnsi="Chalkboard"/>
          <w:b/>
          <w:bCs/>
          <w:sz w:val="18"/>
          <w:szCs w:val="18"/>
        </w:rPr>
        <w:lastRenderedPageBreak/>
        <w:t>Romans 9:22</w:t>
      </w:r>
      <w:r w:rsidRPr="0078650A">
        <w:rPr>
          <w:rFonts w:ascii="Chalkboard" w:hAnsi="Chalkboard"/>
          <w:b/>
          <w:bCs/>
          <w:color w:val="000000" w:themeColor="text1"/>
          <w:sz w:val="18"/>
          <w:szCs w:val="18"/>
        </w:rPr>
        <w:t>-29</w:t>
      </w:r>
    </w:p>
    <w:p w14:paraId="203085E9" w14:textId="77777777" w:rsidR="0036093C" w:rsidRPr="0078650A" w:rsidRDefault="0036093C" w:rsidP="0036093C">
      <w:pPr>
        <w:spacing w:after="120"/>
        <w:jc w:val="center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>The Riches of His Glory, and the Depths of His Love!</w:t>
      </w:r>
    </w:p>
    <w:p w14:paraId="50625CEB" w14:textId="68823C62" w:rsidR="0036093C" w:rsidRPr="0078650A" w:rsidRDefault="0036093C" w:rsidP="0036093C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22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sz w:val="18"/>
          <w:szCs w:val="18"/>
        </w:rPr>
        <w:t xml:space="preserve">What if God, intending to show His wrath and make His power known, bore with great patience the vessels of His wrath, prepared for destruction?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23</w:t>
      </w:r>
      <w:r w:rsidRPr="0078650A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>What if He did this to make the riches of His glory known to the vessels of His mercy, whom He</w:t>
      </w:r>
      <w:r w:rsidRPr="0078650A">
        <w:rPr>
          <w:rFonts w:ascii="Chalkboard" w:eastAsia="MS Mincho" w:hAnsi="Chalkboard" w:cs="MS Mincho"/>
          <w:color w:val="000000" w:themeColor="text1"/>
          <w:sz w:val="18"/>
          <w:szCs w:val="18"/>
          <w:lang w:val="en-US"/>
        </w:rPr>
        <w:t xml:space="preserve"> 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prepared in advance for glory — </w:t>
      </w:r>
      <w:r w:rsidRPr="0078650A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24</w:t>
      </w:r>
      <w:r w:rsidRPr="0078650A">
        <w:rPr>
          <w:rStyle w:val="reftext1"/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including us, whom He has called not only from the Jews, but also from the Gentiles? </w:t>
      </w:r>
    </w:p>
    <w:p w14:paraId="68937F4E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00000" w:themeColor="text1"/>
          <w:sz w:val="18"/>
          <w:szCs w:val="18"/>
        </w:rPr>
      </w:pPr>
    </w:p>
    <w:p w14:paraId="7D87CEAA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Meditation Question: Who are </w:t>
      </w:r>
      <w:r w:rsidRPr="0078650A">
        <w:rPr>
          <w:rFonts w:ascii="Chalkboard" w:hAnsi="Chalkboard"/>
          <w:color w:val="080F8E"/>
          <w:sz w:val="18"/>
          <w:szCs w:val="18"/>
        </w:rPr>
        <w:t>“vessels of His wrath” and “vessels of His mercy?” How has God made known to us the riches of His glory?</w:t>
      </w:r>
    </w:p>
    <w:p w14:paraId="1B8D4130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533750DD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2AA7FE93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4FB20777" w14:textId="77777777" w:rsidR="0036093C" w:rsidRPr="0078650A" w:rsidRDefault="0036093C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3DA8DBA5" w14:textId="77777777" w:rsidR="0036093C" w:rsidRPr="0078650A" w:rsidRDefault="0036093C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182495D0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</w:p>
    <w:p w14:paraId="29D64EFC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</w:p>
    <w:p w14:paraId="42F0AB46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</w:p>
    <w:p w14:paraId="205C1F97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00000" w:themeColor="text1"/>
          <w:sz w:val="18"/>
          <w:szCs w:val="18"/>
        </w:rPr>
      </w:pPr>
    </w:p>
    <w:p w14:paraId="4402A586" w14:textId="4E940A4E" w:rsidR="0036093C" w:rsidRPr="0078650A" w:rsidRDefault="0036093C" w:rsidP="0036093C">
      <w:pPr>
        <w:pStyle w:val="reg"/>
        <w:widowControl w:val="0"/>
        <w:spacing w:before="0" w:after="0" w:line="240" w:lineRule="auto"/>
        <w:ind w:right="284"/>
        <w:jc w:val="left"/>
        <w:rPr>
          <w:rFonts w:ascii="Chalkboard" w:hAnsi="Chalkboard"/>
          <w:color w:val="080F8E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78650A">
        <w:rPr>
          <w:rFonts w:ascii="Chalkboard" w:hAnsi="Chalkboard"/>
          <w:color w:val="080F8E"/>
          <w:sz w:val="18"/>
          <w:szCs w:val="18"/>
        </w:rPr>
        <w:t xml:space="preserve">Describe the heart of God towards the people of Israel and towards Gentiles from verses 25-29. </w:t>
      </w:r>
    </w:p>
    <w:p w14:paraId="3494CC7D" w14:textId="77777777" w:rsidR="0036093C" w:rsidRPr="0078650A" w:rsidRDefault="0036093C" w:rsidP="0036093C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0B88D507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7653E478" w14:textId="77777777" w:rsidR="00783D1D" w:rsidRPr="0078650A" w:rsidRDefault="00783D1D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2157F4D7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522C6EE6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678F334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147CFBA3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1AD9CAB7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06F2B277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FFC3DAE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A13AFD8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71B1FFA6" w14:textId="77777777" w:rsidR="0078650A" w:rsidRPr="0078650A" w:rsidRDefault="0078650A" w:rsidP="0078650A">
      <w:pPr>
        <w:pStyle w:val="hdg"/>
        <w:widowControl w:val="0"/>
        <w:spacing w:before="0"/>
        <w:jc w:val="center"/>
        <w:rPr>
          <w:rFonts w:ascii="Chalkboard" w:hAnsi="Chalkboard"/>
          <w:color w:val="000000" w:themeColor="text1"/>
          <w:sz w:val="18"/>
          <w:szCs w:val="18"/>
        </w:rPr>
      </w:pPr>
      <w:r w:rsidRPr="0078650A">
        <w:rPr>
          <w:rFonts w:ascii="Chalkboard" w:hAnsi="Chalkboard"/>
          <w:color w:val="000000" w:themeColor="text1"/>
          <w:sz w:val="18"/>
          <w:szCs w:val="18"/>
        </w:rPr>
        <w:t>Romans 9:30-33</w:t>
      </w:r>
    </w:p>
    <w:p w14:paraId="263AAA00" w14:textId="77777777" w:rsidR="00E73AC9" w:rsidRDefault="0078650A" w:rsidP="00E73AC9">
      <w:pPr>
        <w:pStyle w:val="hdg"/>
        <w:widowControl w:val="0"/>
        <w:spacing w:before="0"/>
        <w:jc w:val="center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 w:rsidRPr="0078650A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Jesus is the Stumbling Stone!</w:t>
      </w:r>
    </w:p>
    <w:p w14:paraId="7E3B1452" w14:textId="77777777" w:rsidR="00E73AC9" w:rsidRDefault="00E73AC9" w:rsidP="00E73AC9">
      <w:pPr>
        <w:pStyle w:val="hdg"/>
        <w:widowControl w:val="0"/>
        <w:spacing w:before="0"/>
        <w:jc w:val="center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</w:p>
    <w:p w14:paraId="7BC1DF42" w14:textId="77777777" w:rsid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 w:rsidRPr="00E73AC9">
        <w:rPr>
          <w:rFonts w:ascii="Chalkboard" w:hAnsi="Chalkboard"/>
          <w:b w:val="0"/>
          <w:bCs w:val="0"/>
          <w:color w:val="C00000"/>
          <w:sz w:val="18"/>
          <w:szCs w:val="18"/>
        </w:rPr>
        <w:t>Romans 9:30-</w:t>
      </w:r>
      <w:proofErr w:type="gramStart"/>
      <w:r w:rsidRPr="00E73AC9">
        <w:rPr>
          <w:rFonts w:ascii="Chalkboard" w:hAnsi="Chalkboard"/>
          <w:b w:val="0"/>
          <w:bCs w:val="0"/>
          <w:color w:val="C00000"/>
          <w:sz w:val="18"/>
          <w:szCs w:val="18"/>
        </w:rPr>
        <w:t xml:space="preserve">33 </w:t>
      </w:r>
      <w:r>
        <w:rPr>
          <w:rFonts w:ascii="Chalkboard" w:hAnsi="Chalkboard"/>
          <w:b w:val="0"/>
          <w:bCs w:val="0"/>
          <w:color w:val="C00000"/>
          <w:sz w:val="18"/>
          <w:szCs w:val="18"/>
        </w:rPr>
        <w:t xml:space="preserve"> 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What</w:t>
      </w:r>
      <w:proofErr w:type="gramEnd"/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then will we say? That the Gentiles, who did not pursue righteousness, have obtained it, a   </w:t>
      </w:r>
    </w:p>
    <w:p w14:paraId="1223A7AC" w14:textId="55878284" w:rsidR="00E73AC9" w:rsidRP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righteousness that is by faith; 31</w:t>
      </w:r>
      <w:r w:rsidRPr="00E73AC9">
        <w:rPr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but Israel, who pursued a law of righteousness, has not attained it. 32</w:t>
      </w:r>
      <w:r w:rsidRPr="00E73AC9">
        <w:rPr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Why not? Because their pursuit was not by faith, but as if it were by works. They stumbled over the stumbling stone,  </w:t>
      </w:r>
    </w:p>
    <w:p w14:paraId="6E6DCBE5" w14:textId="421C2F2A" w:rsid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33</w:t>
      </w:r>
      <w:r w:rsidRPr="00E73AC9">
        <w:rPr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as it is written: </w:t>
      </w:r>
    </w:p>
    <w:p w14:paraId="003F1661" w14:textId="5D0AE624" w:rsidR="00E73AC9" w:rsidRP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   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“See, I lay in Zion a stone of stumbling </w:t>
      </w:r>
    </w:p>
    <w:p w14:paraId="0F4A2C8E" w14:textId="694B602C" w:rsidR="00E73AC9" w:rsidRP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     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and a rock of offense;</w:t>
      </w:r>
      <w:r w:rsidRPr="00E73AC9">
        <w:rPr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 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</w:t>
      </w:r>
    </w:p>
    <w:p w14:paraId="2B9C0899" w14:textId="4991B4F9" w:rsidR="00E73AC9" w:rsidRP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   </w:t>
      </w:r>
      <w:r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 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and the one who believes in Him </w:t>
      </w:r>
    </w:p>
    <w:p w14:paraId="5BDFA430" w14:textId="73AAC0B8" w:rsid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  <w:r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      </w:t>
      </w:r>
      <w:r w:rsidRPr="00E73AC9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>will never be put to shame.”</w:t>
      </w:r>
      <w:r w:rsidRPr="00E73AC9">
        <w:rPr>
          <w:rFonts w:ascii="Times New Roman" w:hAnsi="Times New Roman"/>
          <w:b w:val="0"/>
          <w:bCs w:val="0"/>
          <w:color w:val="000000" w:themeColor="text1"/>
          <w:sz w:val="18"/>
          <w:szCs w:val="18"/>
        </w:rPr>
        <w:t>  </w:t>
      </w:r>
    </w:p>
    <w:p w14:paraId="05A498DB" w14:textId="77777777" w:rsidR="00E73AC9" w:rsidRDefault="00E73AC9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</w:p>
    <w:p w14:paraId="01C2EFF5" w14:textId="2F33628F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  <w:r w:rsidRPr="0078650A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Meditation Question: </w:t>
      </w:r>
      <w:r w:rsidRPr="0078650A">
        <w:rPr>
          <w:rFonts w:ascii="Chalkboard" w:hAnsi="Chalkboard"/>
          <w:b w:val="0"/>
          <w:bCs w:val="0"/>
          <w:color w:val="080F8E"/>
          <w:sz w:val="18"/>
          <w:szCs w:val="18"/>
        </w:rPr>
        <w:t xml:space="preserve">Why did Israel NOT pursue righteousness by faith, but pursued a law of righteousness? </w:t>
      </w:r>
    </w:p>
    <w:p w14:paraId="7EBCDCBA" w14:textId="77777777" w:rsid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3E9AE1B7" w14:textId="77777777" w:rsidR="00CC22D7" w:rsidRPr="0078650A" w:rsidRDefault="00CC22D7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1DF7C682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6D5080F2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0C92FDCB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072C68A7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115C75E5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27FC1E11" w14:textId="77777777" w:rsidR="0078650A" w:rsidRPr="0078650A" w:rsidRDefault="0078650A" w:rsidP="0078650A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</w:p>
    <w:p w14:paraId="48252564" w14:textId="77777777" w:rsidR="00E73AC9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00000" w:themeColor="text1"/>
          <w:sz w:val="18"/>
          <w:szCs w:val="18"/>
        </w:rPr>
      </w:pPr>
    </w:p>
    <w:p w14:paraId="2E7C4BCB" w14:textId="54184093" w:rsidR="0078650A" w:rsidRPr="0078650A" w:rsidRDefault="00E73AC9" w:rsidP="00E73AC9">
      <w:pPr>
        <w:pStyle w:val="hdg"/>
        <w:widowControl w:val="0"/>
        <w:spacing w:before="0"/>
        <w:rPr>
          <w:rFonts w:ascii="Chalkboard" w:hAnsi="Chalkboard"/>
          <w:b w:val="0"/>
          <w:bCs w:val="0"/>
          <w:color w:val="080F8E"/>
          <w:sz w:val="18"/>
          <w:szCs w:val="18"/>
        </w:rPr>
      </w:pPr>
      <w:r w:rsidRPr="0078650A">
        <w:rPr>
          <w:rFonts w:ascii="Chalkboard" w:hAnsi="Chalkboard"/>
          <w:b w:val="0"/>
          <w:bCs w:val="0"/>
          <w:color w:val="000000" w:themeColor="text1"/>
          <w:sz w:val="18"/>
          <w:szCs w:val="18"/>
        </w:rPr>
        <w:t xml:space="preserve">Meditation Question: </w:t>
      </w:r>
      <w:r w:rsidR="0078650A" w:rsidRPr="0078650A">
        <w:rPr>
          <w:rFonts w:ascii="Chalkboard" w:hAnsi="Chalkboard"/>
          <w:b w:val="0"/>
          <w:bCs w:val="0"/>
          <w:color w:val="080F8E"/>
          <w:sz w:val="18"/>
          <w:szCs w:val="18"/>
        </w:rPr>
        <w:t>Why did they stumble over Jesus, the stumbling stone?</w:t>
      </w:r>
    </w:p>
    <w:p w14:paraId="178558F2" w14:textId="77777777" w:rsidR="0078650A" w:rsidRPr="0078650A" w:rsidRDefault="0078650A" w:rsidP="00942FD2">
      <w:pPr>
        <w:spacing w:after="0" w:line="240" w:lineRule="auto"/>
        <w:rPr>
          <w:rFonts w:ascii="Chalkboard" w:hAnsi="Chalkboard"/>
          <w:sz w:val="18"/>
          <w:szCs w:val="18"/>
          <w:lang w:val="en-US"/>
        </w:rPr>
      </w:pPr>
    </w:p>
    <w:sectPr w:rsidR="0078650A" w:rsidRPr="0078650A" w:rsidSect="00B15810">
      <w:pgSz w:w="11899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o Serif Pro">
    <w:altName w:val="Calibri"/>
    <w:panose1 w:val="020B05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Milo Serif Pro Medium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Milo Pro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DD"/>
    <w:rsid w:val="00014924"/>
    <w:rsid w:val="00023D9E"/>
    <w:rsid w:val="0005788C"/>
    <w:rsid w:val="00077907"/>
    <w:rsid w:val="000D0BA2"/>
    <w:rsid w:val="000D17A6"/>
    <w:rsid w:val="000E6407"/>
    <w:rsid w:val="001243DA"/>
    <w:rsid w:val="001361E0"/>
    <w:rsid w:val="00154C21"/>
    <w:rsid w:val="001652DD"/>
    <w:rsid w:val="001C4814"/>
    <w:rsid w:val="001D2B24"/>
    <w:rsid w:val="00213D88"/>
    <w:rsid w:val="002318AD"/>
    <w:rsid w:val="002327D2"/>
    <w:rsid w:val="00232C13"/>
    <w:rsid w:val="00250F27"/>
    <w:rsid w:val="00296EA9"/>
    <w:rsid w:val="002A2F1C"/>
    <w:rsid w:val="002D2A89"/>
    <w:rsid w:val="002D74D1"/>
    <w:rsid w:val="00344467"/>
    <w:rsid w:val="0036093C"/>
    <w:rsid w:val="003C0E15"/>
    <w:rsid w:val="003D7B12"/>
    <w:rsid w:val="003E4210"/>
    <w:rsid w:val="00401310"/>
    <w:rsid w:val="004258FB"/>
    <w:rsid w:val="00450620"/>
    <w:rsid w:val="00453F9A"/>
    <w:rsid w:val="0046331E"/>
    <w:rsid w:val="00464CED"/>
    <w:rsid w:val="004665E5"/>
    <w:rsid w:val="0048638A"/>
    <w:rsid w:val="004D11B5"/>
    <w:rsid w:val="004F378A"/>
    <w:rsid w:val="00500107"/>
    <w:rsid w:val="0050603A"/>
    <w:rsid w:val="005214FD"/>
    <w:rsid w:val="00525776"/>
    <w:rsid w:val="005957FB"/>
    <w:rsid w:val="005E77EE"/>
    <w:rsid w:val="00625FF4"/>
    <w:rsid w:val="006C04D3"/>
    <w:rsid w:val="00720623"/>
    <w:rsid w:val="007233B5"/>
    <w:rsid w:val="00731163"/>
    <w:rsid w:val="00771E32"/>
    <w:rsid w:val="00776CB4"/>
    <w:rsid w:val="00781B92"/>
    <w:rsid w:val="00783D1D"/>
    <w:rsid w:val="0078650A"/>
    <w:rsid w:val="007B38AA"/>
    <w:rsid w:val="007F07D4"/>
    <w:rsid w:val="008078D1"/>
    <w:rsid w:val="00862215"/>
    <w:rsid w:val="008637C9"/>
    <w:rsid w:val="00885803"/>
    <w:rsid w:val="00890898"/>
    <w:rsid w:val="008964F8"/>
    <w:rsid w:val="008C434A"/>
    <w:rsid w:val="008E2775"/>
    <w:rsid w:val="008F38F7"/>
    <w:rsid w:val="00905FBC"/>
    <w:rsid w:val="0093190D"/>
    <w:rsid w:val="00942FD2"/>
    <w:rsid w:val="00995885"/>
    <w:rsid w:val="00997A85"/>
    <w:rsid w:val="009B1E7A"/>
    <w:rsid w:val="009D2B03"/>
    <w:rsid w:val="00A036E1"/>
    <w:rsid w:val="00A07325"/>
    <w:rsid w:val="00A07599"/>
    <w:rsid w:val="00A24B2B"/>
    <w:rsid w:val="00A32441"/>
    <w:rsid w:val="00A828C5"/>
    <w:rsid w:val="00AA6302"/>
    <w:rsid w:val="00AC2C08"/>
    <w:rsid w:val="00AC3FA8"/>
    <w:rsid w:val="00AE3667"/>
    <w:rsid w:val="00AF5B90"/>
    <w:rsid w:val="00AF7E48"/>
    <w:rsid w:val="00B02A02"/>
    <w:rsid w:val="00B15810"/>
    <w:rsid w:val="00B62F84"/>
    <w:rsid w:val="00B8338C"/>
    <w:rsid w:val="00BA70DE"/>
    <w:rsid w:val="00BC7F93"/>
    <w:rsid w:val="00BD270C"/>
    <w:rsid w:val="00C06A74"/>
    <w:rsid w:val="00C50830"/>
    <w:rsid w:val="00C67740"/>
    <w:rsid w:val="00C93246"/>
    <w:rsid w:val="00CC22D7"/>
    <w:rsid w:val="00CF2D89"/>
    <w:rsid w:val="00D37DA0"/>
    <w:rsid w:val="00D5265C"/>
    <w:rsid w:val="00D679B2"/>
    <w:rsid w:val="00D80F36"/>
    <w:rsid w:val="00D94F1D"/>
    <w:rsid w:val="00DC45CD"/>
    <w:rsid w:val="00DD7E67"/>
    <w:rsid w:val="00DF69CC"/>
    <w:rsid w:val="00E53BA8"/>
    <w:rsid w:val="00E567F5"/>
    <w:rsid w:val="00E73AC9"/>
    <w:rsid w:val="00E8088F"/>
    <w:rsid w:val="00FA465E"/>
    <w:rsid w:val="00FA747F"/>
    <w:rsid w:val="00FA7BFC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C157D"/>
  <w15:docId w15:val="{A54D770A-2247-374E-B0E8-21FE2FC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3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">
    <w:name w:val="reg"/>
    <w:basedOn w:val="Normal"/>
    <w:rsid w:val="008964F8"/>
    <w:pPr>
      <w:spacing w:before="120" w:after="120" w:line="288" w:lineRule="atLeast"/>
      <w:jc w:val="both"/>
    </w:pPr>
    <w:rPr>
      <w:rFonts w:ascii="Milo Serif Pro" w:eastAsia="Times New Roman" w:hAnsi="Milo Serif Pro" w:cs="Times New Roman"/>
      <w:color w:val="auto"/>
      <w:kern w:val="0"/>
      <w:sz w:val="24"/>
      <w14:ligatures w14:val="none"/>
    </w:rPr>
  </w:style>
  <w:style w:type="character" w:customStyle="1" w:styleId="reftext1">
    <w:name w:val="reftext1"/>
    <w:basedOn w:val="DefaultParagraphFont"/>
    <w:rsid w:val="008964F8"/>
    <w:rPr>
      <w:rFonts w:ascii="Milo Serif Pro Medium" w:hAnsi="Milo Serif Pro Medium" w:hint="default"/>
      <w:b/>
      <w:bCs/>
      <w:color w:val="B34700"/>
      <w:sz w:val="12"/>
      <w:szCs w:val="12"/>
    </w:rPr>
  </w:style>
  <w:style w:type="character" w:styleId="Hyperlink">
    <w:name w:val="Hyperlink"/>
    <w:basedOn w:val="DefaultParagraphFont"/>
    <w:uiPriority w:val="99"/>
    <w:semiHidden/>
    <w:unhideWhenUsed/>
    <w:rsid w:val="00B62F84"/>
    <w:rPr>
      <w:strike w:val="0"/>
      <w:dstrike w:val="0"/>
      <w:color w:val="0092F2"/>
      <w:u w:val="none"/>
      <w:effect w:val="none"/>
    </w:rPr>
  </w:style>
  <w:style w:type="paragraph" w:customStyle="1" w:styleId="indent2">
    <w:name w:val="indent2"/>
    <w:basedOn w:val="Normal"/>
    <w:rsid w:val="00B62F84"/>
    <w:pPr>
      <w:spacing w:after="0" w:line="240" w:lineRule="auto"/>
      <w:ind w:left="825" w:right="45" w:hanging="345"/>
    </w:pPr>
    <w:rPr>
      <w:rFonts w:ascii="Times New Roman" w:eastAsiaTheme="minorEastAsia" w:hAnsi="Times New Roman" w:cs="Times New Roman"/>
      <w:color w:val="auto"/>
      <w:kern w:val="0"/>
      <w:sz w:val="24"/>
      <w:lang w:val="en-US" w:eastAsia="en-US"/>
      <w14:ligatures w14:val="none"/>
    </w:rPr>
  </w:style>
  <w:style w:type="paragraph" w:customStyle="1" w:styleId="indent1stline">
    <w:name w:val="indent1stline"/>
    <w:basedOn w:val="Normal"/>
    <w:rsid w:val="00B62F84"/>
    <w:pPr>
      <w:spacing w:before="120" w:after="0" w:line="240" w:lineRule="auto"/>
      <w:ind w:left="825" w:right="45" w:hanging="645"/>
    </w:pPr>
    <w:rPr>
      <w:rFonts w:ascii="Times New Roman" w:eastAsiaTheme="minorEastAsia" w:hAnsi="Times New Roman" w:cs="Times New Roman"/>
      <w:color w:val="auto"/>
      <w:kern w:val="0"/>
      <w:sz w:val="24"/>
      <w:lang w:val="en-US" w:eastAsia="en-US"/>
      <w14:ligatures w14:val="none"/>
    </w:rPr>
  </w:style>
  <w:style w:type="paragraph" w:customStyle="1" w:styleId="hdg">
    <w:name w:val="hdg"/>
    <w:basedOn w:val="Normal"/>
    <w:rsid w:val="0078650A"/>
    <w:pPr>
      <w:spacing w:before="120" w:after="0" w:line="240" w:lineRule="auto"/>
    </w:pPr>
    <w:rPr>
      <w:rFonts w:ascii="Milo Pro" w:eastAsiaTheme="minorEastAsia" w:hAnsi="Milo Pro" w:cs="Times New Roman"/>
      <w:b/>
      <w:bCs/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DB7A59-1755-0741-A0E8-B92CA4B2F59C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2404</Words>
  <Characters>2478</Characters>
  <Application>Microsoft Office Word</Application>
  <DocSecurity>0</DocSecurity>
  <Lines>225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Millard</dc:creator>
  <cp:keywords/>
  <cp:lastModifiedBy>Jim Millard</cp:lastModifiedBy>
  <cp:revision>4</cp:revision>
  <cp:lastPrinted>2026-05-24T12:39:00Z</cp:lastPrinted>
  <dcterms:created xsi:type="dcterms:W3CDTF">2026-05-24T12:39:00Z</dcterms:created>
  <dcterms:modified xsi:type="dcterms:W3CDTF">2026-05-25T00:54:00Z</dcterms:modified>
</cp:coreProperties>
</file>